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17" w:rsidRPr="00570345" w:rsidRDefault="00602217" w:rsidP="00602217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602217" w:rsidRPr="007342F9" w:rsidRDefault="00602217" w:rsidP="00602217">
      <w:pPr>
        <w:rPr>
          <w:b/>
        </w:rPr>
      </w:pPr>
    </w:p>
    <w:p w:rsidR="00602217" w:rsidRPr="007342F9" w:rsidRDefault="00602217" w:rsidP="00602217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5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16</w:t>
      </w:r>
      <w:r w:rsidRPr="007342F9">
        <w:rPr>
          <w:b/>
        </w:rPr>
        <w:t>.</w:t>
      </w:r>
      <w:r>
        <w:rPr>
          <w:b/>
        </w:rPr>
        <w:t xml:space="preserve"> 9. 2016</w:t>
      </w:r>
    </w:p>
    <w:p w:rsidR="00602217" w:rsidRDefault="00602217" w:rsidP="00602217">
      <w:pPr>
        <w:rPr>
          <w:b/>
          <w:bCs/>
        </w:rPr>
      </w:pPr>
    </w:p>
    <w:p w:rsidR="00602217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 </w:t>
      </w:r>
      <w:r>
        <w:rPr>
          <w:rFonts w:ascii="Times New Roman" w:hAnsi="Times New Roman"/>
          <w:b/>
          <w:bCs/>
        </w:rPr>
        <w:t>26/2016</w:t>
      </w:r>
    </w:p>
    <w:p w:rsidR="00602217" w:rsidRPr="007342F9" w:rsidRDefault="00602217" w:rsidP="00602217">
      <w:pPr>
        <w:ind w:firstLine="708"/>
      </w:pPr>
      <w:r w:rsidRPr="007342F9">
        <w:t>Obecné zastupiteľstvo:</w:t>
      </w:r>
    </w:p>
    <w:p w:rsidR="00602217" w:rsidRPr="007342F9" w:rsidRDefault="00602217" w:rsidP="00602217">
      <w:pPr>
        <w:ind w:left="1200"/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5</w:t>
      </w:r>
      <w:r w:rsidRPr="007342F9">
        <w:t>. zasadnutia OZ</w:t>
      </w:r>
      <w:r>
        <w:t xml:space="preserve"> s úpravou.</w:t>
      </w:r>
    </w:p>
    <w:p w:rsidR="00602217" w:rsidRDefault="00602217" w:rsidP="00602217">
      <w:pPr>
        <w:ind w:left="491" w:firstLine="709"/>
      </w:pPr>
      <w:r w:rsidRPr="007342F9">
        <w:rPr>
          <w:b/>
        </w:rPr>
        <w:t xml:space="preserve">Schvaľuje:   </w:t>
      </w:r>
      <w:r>
        <w:t>Program 5</w:t>
      </w:r>
      <w:r w:rsidRPr="007342F9">
        <w:t>. zasadnutia OZ</w:t>
      </w:r>
      <w:r>
        <w:t xml:space="preserve"> v roku 2016</w:t>
      </w:r>
    </w:p>
    <w:p w:rsidR="00602217" w:rsidRPr="00F867D1" w:rsidRDefault="00602217" w:rsidP="00602217">
      <w:pPr>
        <w:rPr>
          <w:b/>
        </w:rPr>
      </w:pP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Otvor</w:t>
      </w:r>
      <w:r w:rsidRPr="00F970F3">
        <w:t>enie zasadnutia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Schválenie programu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 w:rsidRPr="00F970F3">
        <w:t>Určenie zapisovateľa a overovateľov zápisnice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Návrh komisie na ochranu verejného záujmu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Stav obecného majetku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 w:rsidRPr="0000757E">
        <w:t>Rôzne</w:t>
      </w:r>
    </w:p>
    <w:p w:rsidR="00602217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Návrh na uznesenie</w:t>
      </w:r>
    </w:p>
    <w:p w:rsidR="00602217" w:rsidRPr="00F970F3" w:rsidRDefault="00602217" w:rsidP="00602217">
      <w:pPr>
        <w:pStyle w:val="Odsekzoznamu"/>
        <w:numPr>
          <w:ilvl w:val="0"/>
          <w:numId w:val="2"/>
        </w:numPr>
        <w:spacing w:line="276" w:lineRule="auto"/>
        <w:contextualSpacing/>
      </w:pPr>
      <w:r>
        <w:t>Záver</w:t>
      </w:r>
    </w:p>
    <w:p w:rsidR="00602217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602217" w:rsidRPr="007342F9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602217" w:rsidRPr="007342F9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27/2016</w:t>
      </w:r>
    </w:p>
    <w:p w:rsidR="00602217" w:rsidRPr="007342F9" w:rsidRDefault="00602217" w:rsidP="00602217">
      <w:pPr>
        <w:ind w:firstLine="708"/>
      </w:pPr>
      <w:r w:rsidRPr="007342F9">
        <w:t>Obecné zastupiteľstvo:</w:t>
      </w:r>
    </w:p>
    <w:p w:rsidR="00602217" w:rsidRPr="007342F9" w:rsidRDefault="00602217" w:rsidP="00602217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rPr>
          <w:b/>
        </w:rPr>
        <w:t xml:space="preserve">Jelu Milancovú </w:t>
      </w:r>
      <w:r w:rsidRPr="007342F9">
        <w:t xml:space="preserve"> a overovateľov   </w:t>
      </w:r>
    </w:p>
    <w:p w:rsidR="00602217" w:rsidRPr="005A4D00" w:rsidRDefault="00602217" w:rsidP="00602217">
      <w:pPr>
        <w:ind w:left="1440"/>
      </w:pPr>
      <w:r w:rsidRPr="007342F9">
        <w:t xml:space="preserve">                              zápisnice :</w:t>
      </w:r>
      <w:r>
        <w:t xml:space="preserve"> </w:t>
      </w:r>
      <w:r w:rsidRPr="00E665AD">
        <w:rPr>
          <w:b/>
        </w:rPr>
        <w:t>Dalibora Frkáňa</w:t>
      </w:r>
      <w:r>
        <w:t xml:space="preserve">  </w:t>
      </w:r>
      <w:r w:rsidRPr="00686D9B">
        <w:rPr>
          <w:b/>
        </w:rPr>
        <w:t>a</w:t>
      </w:r>
      <w:r>
        <w:rPr>
          <w:b/>
        </w:rPr>
        <w:t xml:space="preserve"> Mareka Vojtku </w:t>
      </w:r>
    </w:p>
    <w:p w:rsidR="00602217" w:rsidRDefault="00602217" w:rsidP="00602217">
      <w:pPr>
        <w:pStyle w:val="Zkladntext"/>
        <w:rPr>
          <w:b/>
          <w:bCs/>
        </w:rPr>
      </w:pPr>
    </w:p>
    <w:p w:rsidR="00602217" w:rsidRPr="007342F9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28/2016</w:t>
      </w:r>
    </w:p>
    <w:p w:rsidR="00602217" w:rsidRPr="006147BD" w:rsidRDefault="00602217" w:rsidP="00602217">
      <w:pPr>
        <w:ind w:left="708"/>
        <w:jc w:val="both"/>
        <w:rPr>
          <w:rFonts w:eastAsia="Times New Roman"/>
          <w:lang w:eastAsia="sk-SK"/>
        </w:rPr>
      </w:pPr>
      <w:r>
        <w:rPr>
          <w:rFonts w:eastAsia="Times New Roman"/>
          <w:noProof/>
        </w:rPr>
        <w:t>Obecné zastupiteľstvo začína konanie proti Zdenke Gajdošovej pre porušenie povinností ustanovených ústavným zákonom.</w:t>
      </w:r>
    </w:p>
    <w:p w:rsidR="00602217" w:rsidRDefault="00602217" w:rsidP="00602217">
      <w:pPr>
        <w:ind w:firstLine="705"/>
        <w:jc w:val="both"/>
        <w:rPr>
          <w:b/>
          <w:bCs/>
        </w:rPr>
      </w:pPr>
    </w:p>
    <w:p w:rsidR="00602217" w:rsidRPr="006147BD" w:rsidRDefault="00602217" w:rsidP="00602217">
      <w:pPr>
        <w:ind w:firstLine="705"/>
        <w:jc w:val="both"/>
        <w:rPr>
          <w:rFonts w:eastAsia="Times New Roman"/>
          <w:b/>
          <w:lang w:eastAsia="sk-SK"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29/2016</w:t>
      </w:r>
    </w:p>
    <w:p w:rsidR="00602217" w:rsidRPr="006F5A70" w:rsidRDefault="00602217" w:rsidP="00602217">
      <w:pPr>
        <w:ind w:left="705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noProof/>
        </w:rPr>
        <w:t>Obecné zastupiteľstvo ukladá obecnému  úradu, aby  oznámil bezodkladne p. Zdenke Gajdošovej začatie konania o porušení povinnosti v zmysle čl.9 Úst. Zákona č. 357/2004 a určil jej lehotu 5 dní na vyjadrenie sa k oznámeniu.</w:t>
      </w:r>
    </w:p>
    <w:p w:rsidR="00602217" w:rsidRPr="00846057" w:rsidRDefault="00602217" w:rsidP="00602217">
      <w:pPr>
        <w:pStyle w:val="Zkladntext"/>
        <w:ind w:firstLine="708"/>
        <w:rPr>
          <w:rFonts w:ascii="Times New Roman" w:hAnsi="Times New Roman"/>
          <w:bCs/>
        </w:rPr>
      </w:pPr>
    </w:p>
    <w:p w:rsidR="00602217" w:rsidRDefault="00602217" w:rsidP="0060221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30/2016</w:t>
      </w:r>
    </w:p>
    <w:p w:rsidR="00602217" w:rsidRDefault="00602217" w:rsidP="00602217">
      <w:pPr>
        <w:ind w:left="708"/>
        <w:jc w:val="both"/>
        <w:rPr>
          <w:rFonts w:eastAsia="Times New Roman"/>
          <w:lang w:eastAsia="sk-SK"/>
        </w:rPr>
      </w:pPr>
      <w:r w:rsidRPr="006147BD">
        <w:rPr>
          <w:rFonts w:eastAsia="Times New Roman"/>
          <w:lang w:eastAsia="sk-SK"/>
        </w:rPr>
        <w:t xml:space="preserve">Obecné zastupiteľstvo schvaľuje </w:t>
      </w:r>
      <w:r>
        <w:rPr>
          <w:rFonts w:eastAsia="Times New Roman"/>
          <w:lang w:eastAsia="sk-SK"/>
        </w:rPr>
        <w:t>objednanie 100 ks kalendárov na rok 2017 a ukladá p. Jele Milancovej vybrať recept za obec Ratkovo</w:t>
      </w:r>
    </w:p>
    <w:p w:rsidR="00602217" w:rsidRDefault="00602217" w:rsidP="00602217">
      <w:pPr>
        <w:pStyle w:val="Zkladntext"/>
        <w:ind w:firstLine="708"/>
        <w:rPr>
          <w:rFonts w:eastAsia="Times New Roman" w:cs="Arial"/>
        </w:rPr>
      </w:pPr>
    </w:p>
    <w:p w:rsidR="00602217" w:rsidRDefault="00602217" w:rsidP="00602217">
      <w:pPr>
        <w:pStyle w:val="Zkladntext"/>
        <w:ind w:left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31/2016</w:t>
      </w:r>
    </w:p>
    <w:p w:rsidR="00602217" w:rsidRPr="00141A14" w:rsidRDefault="00602217" w:rsidP="00602217">
      <w:pPr>
        <w:pStyle w:val="Zkladntext"/>
        <w:ind w:left="708"/>
        <w:rPr>
          <w:rFonts w:ascii="Times New Roman" w:hAnsi="Times New Roman"/>
        </w:rPr>
      </w:pPr>
      <w:r>
        <w:rPr>
          <w:rFonts w:ascii="Times New Roman" w:hAnsi="Times New Roman"/>
          <w:bCs/>
        </w:rPr>
        <w:t>Obecné zastupiteľstvo ukladá starostovi</w:t>
      </w:r>
      <w:r w:rsidRPr="006C24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osloviť Železníce Slovenskej Republiky o možnosti odkúpenia pozemku parcela C- KN č. 233/1 v KÚ Ratkovo o výmere 280m2 pre potreby obce</w:t>
      </w:r>
    </w:p>
    <w:p w:rsidR="00602217" w:rsidRDefault="00602217" w:rsidP="00602217">
      <w:pPr>
        <w:ind w:firstLine="708"/>
        <w:jc w:val="both"/>
        <w:rPr>
          <w:b/>
          <w:bCs/>
          <w:lang w:eastAsia="sk-SK"/>
        </w:rPr>
      </w:pPr>
    </w:p>
    <w:p w:rsidR="00602217" w:rsidRDefault="00602217" w:rsidP="00602217">
      <w:pPr>
        <w:ind w:firstLine="708"/>
        <w:jc w:val="both"/>
        <w:rPr>
          <w:b/>
          <w:bCs/>
          <w:lang w:eastAsia="sk-SK"/>
        </w:rPr>
      </w:pPr>
    </w:p>
    <w:p w:rsidR="00602217" w:rsidRDefault="00602217" w:rsidP="00602217">
      <w:pPr>
        <w:pStyle w:val="Zkladntext"/>
        <w:ind w:left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32/2016</w:t>
      </w:r>
    </w:p>
    <w:p w:rsidR="00602217" w:rsidRDefault="00602217" w:rsidP="00602217">
      <w:pPr>
        <w:pStyle w:val="Zkladntext"/>
        <w:ind w:left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Obecné zastupiteľstvo ukladá starostovi  obce pokračovať v rokovaní so SPF Martin k príprave  protokolu k odovzdaniu parciel vo vlastníctve štátu  do majetku obce a zabezpečiť požadované dokumenty z katastrálneho úradu.   </w:t>
      </w:r>
    </w:p>
    <w:p w:rsidR="00602217" w:rsidRDefault="00602217" w:rsidP="00602217">
      <w:pPr>
        <w:ind w:firstLine="708"/>
        <w:jc w:val="both"/>
        <w:rPr>
          <w:b/>
          <w:bCs/>
          <w:lang w:eastAsia="sk-SK"/>
        </w:rPr>
      </w:pPr>
    </w:p>
    <w:p w:rsidR="00602217" w:rsidRDefault="00602217" w:rsidP="00602217">
      <w:pPr>
        <w:pStyle w:val="Zkladntext"/>
        <w:ind w:left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33/2016</w:t>
      </w:r>
    </w:p>
    <w:p w:rsidR="00602217" w:rsidRDefault="00602217" w:rsidP="00602217">
      <w:pPr>
        <w:pStyle w:val="Zkladntext"/>
        <w:ind w:left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ukladá starostovi  obce zabezpečiť tri cenové ponuky na zabezpečenie opravy elektroinštalácie a zabezpečenie revízie v zmysle platnej legislatívy v priestoroch kultúrneho domu.</w:t>
      </w:r>
    </w:p>
    <w:p w:rsidR="00602217" w:rsidRDefault="00602217" w:rsidP="00602217">
      <w:pPr>
        <w:ind w:firstLine="708"/>
        <w:jc w:val="both"/>
        <w:rPr>
          <w:b/>
          <w:bCs/>
          <w:lang w:eastAsia="sk-SK"/>
        </w:rPr>
      </w:pPr>
    </w:p>
    <w:p w:rsidR="00602217" w:rsidRDefault="00602217" w:rsidP="00602217">
      <w:pPr>
        <w:pStyle w:val="Zkladntext"/>
        <w:ind w:left="709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 xml:space="preserve">Z  prijalo </w:t>
      </w:r>
      <w:r w:rsidRPr="007342F9">
        <w:rPr>
          <w:rFonts w:ascii="Times New Roman" w:hAnsi="Times New Roman"/>
          <w:b/>
          <w:bCs/>
        </w:rPr>
        <w:t>uznesenie č.</w:t>
      </w:r>
      <w:r>
        <w:rPr>
          <w:rFonts w:ascii="Times New Roman" w:hAnsi="Times New Roman"/>
          <w:b/>
          <w:bCs/>
        </w:rPr>
        <w:t>34/2016</w:t>
      </w:r>
    </w:p>
    <w:p w:rsidR="00602217" w:rsidRDefault="00602217" w:rsidP="00602217">
      <w:pPr>
        <w:pStyle w:val="Zkladntext"/>
        <w:ind w:left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Obecné zastupiteľstvo ukladá starostovi  obce zabezpečiť opravu ciest – ulíc v majetku obce technológiou  TURBO zo Správy ciest Martin  v hodnote do 200€</w:t>
      </w:r>
    </w:p>
    <w:p w:rsidR="00602217" w:rsidRDefault="00602217" w:rsidP="00602217">
      <w:pPr>
        <w:ind w:firstLine="708"/>
        <w:jc w:val="both"/>
        <w:rPr>
          <w:b/>
          <w:bCs/>
          <w:lang w:eastAsia="sk-SK"/>
        </w:rPr>
      </w:pPr>
    </w:p>
    <w:p w:rsidR="00602217" w:rsidRPr="006C4DD6" w:rsidRDefault="00602217" w:rsidP="00602217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>35</w:t>
      </w:r>
      <w:r w:rsidRPr="006C4DD6">
        <w:rPr>
          <w:b/>
          <w:bCs/>
          <w:lang w:eastAsia="sk-SK"/>
        </w:rPr>
        <w:t>/2016</w:t>
      </w:r>
    </w:p>
    <w:p w:rsidR="00602217" w:rsidRDefault="00602217" w:rsidP="00602217">
      <w:pPr>
        <w:pStyle w:val="Zkladntext"/>
        <w:ind w:firstLine="708"/>
        <w:rPr>
          <w:rFonts w:ascii="Times New Roman" w:hAnsi="Times New Roman"/>
        </w:rPr>
      </w:pPr>
    </w:p>
    <w:p w:rsidR="00602217" w:rsidRPr="007342F9" w:rsidRDefault="00602217" w:rsidP="00602217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602217" w:rsidRPr="007342F9" w:rsidRDefault="00602217" w:rsidP="00602217">
      <w:pPr>
        <w:numPr>
          <w:ilvl w:val="0"/>
          <w:numId w:val="1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5</w:t>
      </w:r>
      <w:r w:rsidRPr="007342F9">
        <w:t xml:space="preserve">. zasadnutia  Obecného zastupiteľstva Ratkovo, </w:t>
      </w:r>
    </w:p>
    <w:p w:rsidR="00602217" w:rsidRPr="007342F9" w:rsidRDefault="00602217" w:rsidP="00602217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16. 9. 2016</w:t>
      </w:r>
      <w:r w:rsidRPr="007342F9">
        <w:t xml:space="preserve">. </w:t>
      </w:r>
    </w:p>
    <w:p w:rsidR="00602217" w:rsidRPr="00273E1C" w:rsidRDefault="00602217" w:rsidP="00602217">
      <w:pPr>
        <w:pStyle w:val="Zkladntext"/>
        <w:ind w:left="419" w:firstLine="289"/>
        <w:rPr>
          <w:rFonts w:ascii="Times New Roman" w:hAnsi="Times New Roman"/>
          <w:bCs/>
        </w:rPr>
      </w:pPr>
    </w:p>
    <w:p w:rsidR="00602217" w:rsidRDefault="00602217" w:rsidP="00602217">
      <w:pPr>
        <w:pStyle w:val="Zkladntext"/>
        <w:rPr>
          <w:rFonts w:ascii="Times New Roman" w:hAnsi="Times New Roman"/>
        </w:rPr>
      </w:pPr>
    </w:p>
    <w:p w:rsidR="00602217" w:rsidRPr="00890768" w:rsidRDefault="00602217" w:rsidP="00602217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>PhDr. Rastislav  Frkáň</w:t>
      </w:r>
    </w:p>
    <w:p w:rsidR="00602217" w:rsidRPr="000D37D4" w:rsidRDefault="00602217" w:rsidP="00602217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5F4414" w:rsidRDefault="005F4414">
      <w:bookmarkStart w:id="0" w:name="_GoBack"/>
      <w:bookmarkEnd w:id="0"/>
    </w:p>
    <w:sectPr w:rsidR="005F4414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60221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602217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A5159"/>
    <w:multiLevelType w:val="hybridMultilevel"/>
    <w:tmpl w:val="88BAC1B8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637E2757"/>
    <w:multiLevelType w:val="hybridMultilevel"/>
    <w:tmpl w:val="A5FAEB30"/>
    <w:lvl w:ilvl="0" w:tplc="9870AB50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7"/>
    <w:rsid w:val="005F4414"/>
    <w:rsid w:val="0060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1DBB6-45FC-4FC5-8287-98C721C3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22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602217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02217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0221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02217"/>
    <w:pPr>
      <w:ind w:left="708"/>
    </w:pPr>
  </w:style>
  <w:style w:type="paragraph" w:styleId="Pta">
    <w:name w:val="footer"/>
    <w:basedOn w:val="Normlny"/>
    <w:link w:val="PtaChar"/>
    <w:uiPriority w:val="99"/>
    <w:rsid w:val="006022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2217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2016-09-22T15:44:00Z</dcterms:created>
  <dcterms:modified xsi:type="dcterms:W3CDTF">2016-09-22T15:45:00Z</dcterms:modified>
</cp:coreProperties>
</file>