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33" w:rsidRPr="00FD0633" w:rsidRDefault="00FD0633" w:rsidP="00FD0633">
      <w:pPr>
        <w:spacing w:after="0" w:line="240" w:lineRule="auto"/>
        <w:ind w:left="3545" w:firstLine="709"/>
        <w:rPr>
          <w:rFonts w:ascii="Times New Roman" w:eastAsia="Calibri" w:hAnsi="Times New Roman" w:cs="Times New Roman"/>
          <w:b/>
          <w:sz w:val="28"/>
          <w:szCs w:val="28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8"/>
          <w:szCs w:val="28"/>
          <w:lang w:eastAsia="cs-CZ"/>
        </w:rPr>
        <w:t>U z n e s e n i e</w:t>
      </w:r>
    </w:p>
    <w:p w:rsidR="00FD0633" w:rsidRPr="00FD0633" w:rsidRDefault="00FD0633" w:rsidP="00FD06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z   21.  zasadnutia Obecného zastupiteľstva v Ratkove, konaného dňa 15. 6. 2018</w:t>
      </w:r>
    </w:p>
    <w:p w:rsidR="00FD0633" w:rsidRPr="00FD0633" w:rsidRDefault="00FD0633" w:rsidP="00FD06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151/2018</w:t>
      </w:r>
    </w:p>
    <w:p w:rsidR="00FD0633" w:rsidRPr="00FD0633" w:rsidRDefault="00FD0633" w:rsidP="00FD06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Obecné zastupiteľstvo:</w:t>
      </w: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Prerokovalo: </w:t>
      </w: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Návrh programu 21. zasadnutia OZ </w:t>
      </w:r>
    </w:p>
    <w:p w:rsidR="00FD0633" w:rsidRPr="00FD0633" w:rsidRDefault="00FD0633" w:rsidP="00FD063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Schvaľuje:   </w:t>
      </w: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Program 21. zasadnutia OZ v roku 2018</w:t>
      </w:r>
    </w:p>
    <w:p w:rsidR="00FD0633" w:rsidRPr="00FD0633" w:rsidRDefault="00FD0633" w:rsidP="00FD06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Otvorenie zasadnutia 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Schválenie programu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Určenie zapisovateľa a overovateľov zápisnice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Záverečný účet obce za rok 2017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Plán práce hlavného kontrolóra 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Príprava Dňa obce Ratkovo – 30.6.2018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Rôzne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Návrh na uznesenie</w:t>
      </w:r>
    </w:p>
    <w:p w:rsidR="00FD0633" w:rsidRPr="00FD0633" w:rsidRDefault="00FD0633" w:rsidP="00FD0633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>Záver</w:t>
      </w:r>
    </w:p>
    <w:p w:rsidR="00FD0633" w:rsidRPr="00FD0633" w:rsidRDefault="00FD0633" w:rsidP="00FD0633">
      <w:pPr>
        <w:spacing w:after="0" w:line="276" w:lineRule="auto"/>
        <w:ind w:left="3152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0633" w:rsidRPr="00FD0633" w:rsidRDefault="00FD0633" w:rsidP="00FD063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FD0633" w:rsidRPr="00FD0633" w:rsidRDefault="00FD0633" w:rsidP="00FD063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152//2018</w:t>
      </w:r>
    </w:p>
    <w:p w:rsidR="00FD0633" w:rsidRPr="00FD0633" w:rsidRDefault="00FD0633" w:rsidP="00FD063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Obecné zastupiteľstvo:</w:t>
      </w:r>
    </w:p>
    <w:p w:rsidR="00FD0633" w:rsidRPr="00FD0633" w:rsidRDefault="00FD0633" w:rsidP="00FD063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Schvaľuje zapisovateľa zápisnice</w:t>
      </w: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: Jelu Milancovú  a overovateľov   </w:t>
      </w:r>
    </w:p>
    <w:p w:rsidR="00FD0633" w:rsidRPr="00FD0633" w:rsidRDefault="00FD0633" w:rsidP="00FD063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                                      </w:t>
      </w:r>
      <w:r w:rsidRPr="00FD063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zápisnice:</w:t>
      </w: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Mareka Vojtku a Martina Volnu</w:t>
      </w:r>
    </w:p>
    <w:p w:rsidR="00FD0633" w:rsidRPr="00FD0633" w:rsidRDefault="00FD0633" w:rsidP="00FD0633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153//2018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Obecné zastupiteľstvo berie na vedomie správu hlavného kontrolóra a stanovisko k Záverečnému účtu za rok 2017.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Obecné zastupiteľstvo schvaľuje Záverečný účet obce a celoročné hospodárenie bez výhrad.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Obecné zastupiteľstvo schvaľuje použitie prebytku rozpočtového hospodárenia na vysporiadanie použitých účelovo viazaných prostriedkov v minulých obdobiach (NDS-finančná náhrada za výrub drevín)  cez finančné operácie vo výške 3 905,13 €.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OZ prijalo uznesenie č. 147/2018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prijalo uznesenie č. 154//2018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Poslanci obecného zastupiteľstva schvaľujú plán práce hlavného kontrola tak, ako bol zverejnený na úradnej tabuli. </w:t>
      </w:r>
    </w:p>
    <w:p w:rsidR="00FD0633" w:rsidRPr="00FD0633" w:rsidRDefault="00FD0633" w:rsidP="00FD0633">
      <w:pPr>
        <w:tabs>
          <w:tab w:val="left" w:pos="39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155/2018</w:t>
      </w:r>
    </w:p>
    <w:p w:rsidR="00FD0633" w:rsidRPr="00FD0633" w:rsidRDefault="00FD0633" w:rsidP="00FD0633">
      <w:pPr>
        <w:spacing w:after="0" w:line="240" w:lineRule="auto"/>
        <w:ind w:left="106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left="709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FD063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Obecné zastupiteľstvo schvaľuje rozpočtové optrenie 1/2018</w:t>
      </w: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prijalo uznesenie č. 156/2018</w:t>
      </w:r>
    </w:p>
    <w:p w:rsidR="00FD0633" w:rsidRPr="00FD0633" w:rsidRDefault="00FD0633" w:rsidP="00FD06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FD0633" w:rsidRPr="00FD0633" w:rsidRDefault="00FD0633" w:rsidP="00FD06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sk-SK"/>
        </w:rPr>
        <w:t>Obecné zastupiteľstvo :</w:t>
      </w:r>
    </w:p>
    <w:p w:rsidR="00FD0633" w:rsidRPr="00FD0633" w:rsidRDefault="00FD0633" w:rsidP="00FD06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Schvaľuje : </w:t>
      </w: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Uznesenia z 21. zasadnutia  Obecného zastupiteľstva Ratkovo, </w:t>
      </w:r>
    </w:p>
    <w:p w:rsidR="00FD0633" w:rsidRPr="00FD0633" w:rsidRDefault="00FD0633" w:rsidP="00FD0633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                                 </w:t>
      </w:r>
      <w:r w:rsidRPr="00FD063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konaného dňa  15. 6. 2018. </w:t>
      </w: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FD0633" w:rsidRPr="00FD0633" w:rsidRDefault="00FD0633" w:rsidP="00FD06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FD0633" w:rsidRPr="00FD0633" w:rsidRDefault="00FD0633" w:rsidP="00FD06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                                                                       </w:t>
      </w:r>
      <w:r w:rsidRPr="00FD063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FD063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FD063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FD063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PhDr. Rastislav  Frkáň</w:t>
      </w:r>
    </w:p>
    <w:p w:rsidR="00FD0633" w:rsidRPr="00FD0633" w:rsidRDefault="00FD0633" w:rsidP="00FD06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FD063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starosta obce</w:t>
      </w:r>
    </w:p>
    <w:p w:rsidR="00F0572E" w:rsidRDefault="00F0572E">
      <w:bookmarkStart w:id="0" w:name="_GoBack"/>
      <w:bookmarkEnd w:id="0"/>
    </w:p>
    <w:sectPr w:rsidR="00F0572E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FD0633">
    <w:pPr>
      <w:pStyle w:val="Pta"/>
      <w:jc w:val="right"/>
    </w:pPr>
    <w:r>
      <w:fldChar w:fldCharType="begin"/>
    </w:r>
    <w:r>
      <w:instrText>PAGE   \* MER</w:instrText>
    </w:r>
    <w:r>
      <w:instrText>GEFORMAT</w:instrText>
    </w:r>
    <w:r>
      <w:fldChar w:fldCharType="separate"/>
    </w:r>
    <w:r>
      <w:rPr>
        <w:noProof/>
      </w:rPr>
      <w:t>1</w:t>
    </w:r>
    <w:r>
      <w:fldChar w:fldCharType="end"/>
    </w:r>
  </w:p>
  <w:p w:rsidR="007B618F" w:rsidRDefault="00FD0633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0894"/>
    <w:multiLevelType w:val="hybridMultilevel"/>
    <w:tmpl w:val="86E6BEF0"/>
    <w:lvl w:ilvl="0" w:tplc="AB7A1710">
      <w:start w:val="1"/>
      <w:numFmt w:val="upperRoman"/>
      <w:lvlText w:val="%1."/>
      <w:lvlJc w:val="left"/>
      <w:pPr>
        <w:ind w:left="3556" w:hanging="720"/>
      </w:pPr>
      <w:rPr>
        <w:rFonts w:ascii="Times New Roman" w:eastAsia="Calibri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 w:tentative="1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2BCC5C52"/>
    <w:multiLevelType w:val="hybridMultilevel"/>
    <w:tmpl w:val="24D216EC"/>
    <w:lvl w:ilvl="0" w:tplc="F7F2A720">
      <w:start w:val="1"/>
      <w:numFmt w:val="upperRoman"/>
      <w:lvlText w:val="%1.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64B667CB"/>
    <w:multiLevelType w:val="hybridMultilevel"/>
    <w:tmpl w:val="0E4CF1DE"/>
    <w:lvl w:ilvl="0" w:tplc="00DC37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33"/>
    <w:rsid w:val="00F0572E"/>
    <w:rsid w:val="00F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7CD10-A6A0-4998-9AAB-D65B9086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D063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D0633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1</cp:revision>
  <dcterms:created xsi:type="dcterms:W3CDTF">2018-06-25T15:55:00Z</dcterms:created>
  <dcterms:modified xsi:type="dcterms:W3CDTF">2018-06-25T15:56:00Z</dcterms:modified>
</cp:coreProperties>
</file>